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Forskrift for integrert </w:t>
      </w:r>
      <w:proofErr w:type="spellStart"/>
      <w:r w:rsidR="00937674">
        <w:rPr>
          <w:rFonts w:ascii="TimesNewRoman,Bold" w:hAnsi="TimesNewRoman,Bold" w:cs="TimesNewRoman,Bold"/>
          <w:b/>
          <w:bCs/>
          <w:sz w:val="24"/>
          <w:szCs w:val="24"/>
        </w:rPr>
        <w:t>ph.d</w:t>
      </w:r>
      <w:proofErr w:type="spellEnd"/>
      <w:r w:rsidR="00937674">
        <w:rPr>
          <w:rFonts w:ascii="TimesNewRoman,Bold" w:hAnsi="TimesNewRoman,Bold" w:cs="TimesNewRoman,Bold"/>
          <w:b/>
          <w:bCs/>
          <w:sz w:val="24"/>
          <w:szCs w:val="24"/>
        </w:rPr>
        <w:t xml:space="preserve">. </w:t>
      </w:r>
      <w:r w:rsidR="00595A47">
        <w:rPr>
          <w:rFonts w:ascii="TimesNewRoman,Bold" w:hAnsi="TimesNewRoman,Bold" w:cs="TimesNewRoman,Bold"/>
          <w:b/>
          <w:bCs/>
          <w:sz w:val="24"/>
          <w:szCs w:val="24"/>
        </w:rPr>
        <w:t>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utdanning ved Norges teknisk-naturvitenskapelige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universitet (NTNU)</w:t>
      </w:r>
    </w:p>
    <w:p w:rsidR="008C76C6" w:rsidRDefault="008C76C6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Fastsatt av Styret ved NTNU 07.12.2005 med hjemmel i Lov av 1. april 2005 nr. 15 om universiteter og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høyskoler §§ 3-7 og 3-9 nr. 7 og Forskrift av 10.10.2005 nr. 1191 om opptak til ved universiteter og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høyskoler § 1-1 nr. 4, fastsatt av Utdannings- og forskningsdepartementet.</w:t>
      </w:r>
    </w:p>
    <w:p w:rsidR="008C76C6" w:rsidRDefault="008C76C6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633A0" w:rsidRPr="00595A47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595A47">
        <w:rPr>
          <w:rFonts w:ascii="TimesNewRoman,Bold" w:hAnsi="TimesNewRoman,Bold" w:cs="TimesNewRoman,Bold"/>
          <w:b/>
          <w:bCs/>
          <w:sz w:val="20"/>
          <w:szCs w:val="20"/>
        </w:rPr>
        <w:t>Trådt i kraft 07.12.2005.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F587B" w:rsidRDefault="00DF587B" w:rsidP="00DF587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Oppdatert av Rektor </w:t>
      </w:r>
      <w:r w:rsidR="00F320B5">
        <w:rPr>
          <w:rFonts w:ascii="TimesNewRoman,Bold" w:hAnsi="TimesNewRoman,Bold" w:cs="TimesNewRoman,Bold"/>
          <w:b/>
          <w:bCs/>
          <w:sz w:val="20"/>
          <w:szCs w:val="20"/>
        </w:rPr>
        <w:t>18.12.2018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, jf. fullmakt fra </w:t>
      </w:r>
      <w:r w:rsidR="005E713A">
        <w:rPr>
          <w:rFonts w:ascii="TimesNewRoman,Bold" w:hAnsi="TimesNewRoman,Bold" w:cs="TimesNewRoman,Bold"/>
          <w:b/>
          <w:bCs/>
          <w:sz w:val="20"/>
          <w:szCs w:val="20"/>
        </w:rPr>
        <w:t xml:space="preserve">NTNUs styre,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S-sak 35/18</w:t>
      </w:r>
      <w:r w:rsidR="005E713A">
        <w:rPr>
          <w:rFonts w:ascii="TimesNewRoman,Bold" w:hAnsi="TimesNewRoman,Bold" w:cs="TimesNewRoman,Bold"/>
          <w:b/>
          <w:bCs/>
          <w:sz w:val="20"/>
          <w:szCs w:val="20"/>
        </w:rPr>
        <w:t>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0C24" w:rsidRDefault="00B80C24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Rektor </w:t>
      </w:r>
      <w:r w:rsidR="00C633A0">
        <w:rPr>
          <w:rFonts w:ascii="TimesNewRoman" w:hAnsi="TimesNewRoman" w:cs="TimesNewRoman"/>
          <w:sz w:val="24"/>
          <w:szCs w:val="24"/>
        </w:rPr>
        <w:t>avgjør etter søknad hvilke fakultet som kan anvende reglementet</w:t>
      </w:r>
      <w:r w:rsidR="005E713A">
        <w:rPr>
          <w:rFonts w:ascii="TimesNewRoman" w:hAnsi="TimesNewRoman" w:cs="TimesNewRoman"/>
          <w:sz w:val="24"/>
          <w:szCs w:val="24"/>
        </w:rPr>
        <w:t>, jf. S-sak 35/14.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 Doktorgradsutdanningen</w:t>
      </w:r>
    </w:p>
    <w:p w:rsidR="00B80C24" w:rsidRDefault="00B80C2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Forskrift for graden</w:t>
      </w:r>
      <w:r w:rsidR="00937674">
        <w:rPr>
          <w:rFonts w:ascii="TimesNewRoman" w:hAnsi="TimesNewRoman" w:cs="TimesNewRoman"/>
          <w:sz w:val="24"/>
          <w:szCs w:val="24"/>
        </w:rPr>
        <w:t>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philosophiae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doctor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) </w:t>
      </w:r>
      <w:r w:rsidR="00937674">
        <w:rPr>
          <w:rFonts w:ascii="TimesNewRoman" w:hAnsi="TimesNewRoman" w:cs="TimesNewRoman"/>
          <w:sz w:val="24"/>
          <w:szCs w:val="24"/>
        </w:rPr>
        <w:t xml:space="preserve">og 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philosophiae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doctor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 xml:space="preserve"> (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 xml:space="preserve">.) i kunstnerisk utviklingsarbeid </w:t>
      </w:r>
      <w:r>
        <w:rPr>
          <w:rFonts w:ascii="TimesNewRoman" w:hAnsi="TimesNewRoman" w:cs="TimesNewRoman"/>
          <w:sz w:val="24"/>
          <w:szCs w:val="24"/>
        </w:rPr>
        <w:t xml:space="preserve">ved NTNU, vedtatt av Styret </w:t>
      </w:r>
      <w:r w:rsidR="00DF587B">
        <w:rPr>
          <w:rFonts w:ascii="TimesNewRoman" w:hAnsi="TimesNewRoman" w:cs="TimesNewRoman"/>
          <w:sz w:val="24"/>
          <w:szCs w:val="24"/>
        </w:rPr>
        <w:t>05.12.2018</w:t>
      </w:r>
      <w:r>
        <w:rPr>
          <w:rFonts w:ascii="TimesNewRoman" w:hAnsi="TimesNewRoman" w:cs="TimesNewRoman"/>
          <w:sz w:val="24"/>
          <w:szCs w:val="24"/>
        </w:rPr>
        <w:t>, gjelder med følgende særbestemmelser: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1.1 Målsetting for doktorgradsutdanningen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Integrert </w:t>
      </w:r>
      <w:proofErr w:type="spellStart"/>
      <w:r w:rsidR="00DF587B">
        <w:rPr>
          <w:rFonts w:ascii="TimesNewRoman,Bold" w:hAnsi="TimesNewRoman,Bold" w:cs="TimesNewRoman,Bold"/>
          <w:b/>
          <w:bCs/>
          <w:sz w:val="24"/>
          <w:szCs w:val="24"/>
        </w:rPr>
        <w:t>ph.d</w:t>
      </w:r>
      <w:proofErr w:type="spellEnd"/>
      <w:r w:rsidR="00DF587B">
        <w:rPr>
          <w:rFonts w:ascii="TimesNewRoman,Bold" w:hAnsi="TimesNewRoman,Bold" w:cs="TimesNewRoman,Bold"/>
          <w:b/>
          <w:bCs/>
          <w:sz w:val="24"/>
          <w:szCs w:val="24"/>
        </w:rPr>
        <w:t>. 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utdanning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Integrert </w:t>
      </w:r>
      <w:proofErr w:type="spellStart"/>
      <w:r w:rsidR="00DF587B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DF587B">
        <w:rPr>
          <w:rFonts w:ascii="TimesNewRoman" w:hAnsi="TimesNewRoman" w:cs="TimesNewRoman"/>
          <w:sz w:val="24"/>
          <w:szCs w:val="24"/>
        </w:rPr>
        <w:t>. -</w:t>
      </w:r>
      <w:r>
        <w:rPr>
          <w:rFonts w:ascii="TimesNewRoman" w:hAnsi="TimesNewRoman" w:cs="TimesNewRoman"/>
          <w:sz w:val="24"/>
          <w:szCs w:val="24"/>
        </w:rPr>
        <w:t>utdanning er betegnelse på et spesielt tilrettelagt studieopplegg fram til graden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DF587B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DF587B"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ved NTNU. Opplegget kombinerer gjennomføring av 5. årskurs i teknologi-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/sivilingeniørutdanningen ved NTNU og doktorgradsutdanning slik at kandidater med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interesse for forskning får et tilpasset studieopplegg. Målet er å utdanne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doktorgradskandidater på et høyt internasjonalt nivå og sikre god rekruttering av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doktorgradskandidater.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F587B" w:rsidRPr="00595A47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Organisering av integrert </w:t>
      </w:r>
      <w:proofErr w:type="spellStart"/>
      <w:r w:rsidR="00DF587B">
        <w:rPr>
          <w:rFonts w:ascii="TimesNewRoman,Bold" w:hAnsi="TimesNewRoman,Bold" w:cs="TimesNewRoman,Bold"/>
          <w:b/>
          <w:bCs/>
          <w:sz w:val="24"/>
          <w:szCs w:val="24"/>
        </w:rPr>
        <w:t>ph.d</w:t>
      </w:r>
      <w:proofErr w:type="spellEnd"/>
      <w:r w:rsidR="00DF587B">
        <w:rPr>
          <w:rFonts w:ascii="TimesNewRoman,Bold" w:hAnsi="TimesNewRoman,Bold" w:cs="TimesNewRoman,Bold"/>
          <w:b/>
          <w:bCs/>
          <w:sz w:val="24"/>
          <w:szCs w:val="24"/>
        </w:rPr>
        <w:t>. 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utdanning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Integrert </w:t>
      </w:r>
      <w:proofErr w:type="spellStart"/>
      <w:r w:rsidR="00DF587B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DF587B">
        <w:rPr>
          <w:rFonts w:ascii="TimesNewRoman" w:hAnsi="TimesNewRoman" w:cs="TimesNewRoman"/>
          <w:sz w:val="24"/>
          <w:szCs w:val="24"/>
        </w:rPr>
        <w:t>. -</w:t>
      </w:r>
      <w:r>
        <w:rPr>
          <w:rFonts w:ascii="TimesNewRoman" w:hAnsi="TimesNewRoman" w:cs="TimesNewRoman"/>
          <w:sz w:val="24"/>
          <w:szCs w:val="24"/>
        </w:rPr>
        <w:t>utdanning består av to perioder.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 første periode på to år gjennomføres 5. årskurs i teknologi-/sivilingeniørutdanningen ved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NTNU som 50% deltidsstudium. Fordypningsemne og masteroppgave innrettes mot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den påfølgende avhandlingen i doktorgradsutdanningen. Både fordypningsemne og master-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oppgave skal tilfredsstille kravene som stilles til disse i teknologi-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/sivilingeniørutdanningen. Den øvrige tiden disponerer kandidatene til gjennomføring av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opplæringsdelen av doktorgradsutdanningen og arbeid med avhandlingen. Utdanningen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foregår normalt ved NTNU. Studieopphold på inntil 6 mnd. ved lærested i utlandet bør inngå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etter avtale.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Andre periode på minimum to år disponeres til arbeid med avhandlingen og resterende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opplæringsdel.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1.2 Opptak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Opptak til første periode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Samlet antall kandidater som tas opp til integrert </w:t>
      </w:r>
      <w:proofErr w:type="spellStart"/>
      <w:r w:rsidR="00DF587B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DF587B">
        <w:rPr>
          <w:rFonts w:ascii="TimesNewRoman" w:hAnsi="TimesNewRoman" w:cs="TimesNewRoman"/>
          <w:sz w:val="24"/>
          <w:szCs w:val="24"/>
        </w:rPr>
        <w:t>. -</w:t>
      </w:r>
      <w:r>
        <w:rPr>
          <w:rFonts w:ascii="TimesNewRoman" w:hAnsi="TimesNewRoman" w:cs="TimesNewRoman"/>
          <w:sz w:val="24"/>
          <w:szCs w:val="24"/>
        </w:rPr>
        <w:t>utdanning kan begrenses etter vedtak av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fakultetet innenfor det fastsatte måltall for opptak til d</w:t>
      </w:r>
      <w:r w:rsidR="0021367B">
        <w:rPr>
          <w:rFonts w:ascii="TimesNewRoman" w:hAnsi="TimesNewRoman" w:cs="TimesNewRoman"/>
          <w:sz w:val="24"/>
          <w:szCs w:val="24"/>
        </w:rPr>
        <w:t>oktorgrads</w:t>
      </w:r>
      <w:r>
        <w:rPr>
          <w:rFonts w:ascii="TimesNewRoman" w:hAnsi="TimesNewRoman" w:cs="TimesNewRoman"/>
          <w:sz w:val="24"/>
          <w:szCs w:val="24"/>
        </w:rPr>
        <w:t>studier. Antallet kan også begrenses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på ulike fagområder. Søknad om opptak til første periode skal inneholde forslag om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fagområde, hovedveileder og tema for forskningsområdet. Opptak gjøres på bakgrunn av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karaktergrunnlaget etter 7. semester i teknologi-/sivilingeniørutdanningen. Søkeren skal ha en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veiet gjennomsnittskarakter som er B eller bedre sammenholdt med NTNUs karakterskala.</w:t>
      </w:r>
      <w:r w:rsidR="00DF58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Opptaket er betinget av at gjennomsnittskarakteren er den samme etter 8. semester.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Kandidater som ikke tilfredsstiller kravet til karakter etter 8. semester, inklusive utsatt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eksamen, mister retten til å følge opplegget.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Plan for doktorgradsutdanningen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Plan for utdanningen utarbeides i samarbeid med hovedveileder etter at opptaket er gjort.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Fakultetet godkjenner planen etter anbefaling fra instituttet. Planen legges til grunn for en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individuell skriftlig avtale.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Opptak til andre periode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Kandidater som har gjennomført første periode i samsvar med bestemmelsene i dette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reglementet, og oppfyller vilkårene for opptak etter </w:t>
      </w:r>
      <w:r w:rsidR="00937674">
        <w:rPr>
          <w:rFonts w:ascii="TimesNewRoman" w:hAnsi="TimesNewRoman" w:cs="TimesNewRoman"/>
          <w:sz w:val="24"/>
          <w:szCs w:val="24"/>
        </w:rPr>
        <w:t>f</w:t>
      </w:r>
      <w:r>
        <w:rPr>
          <w:rFonts w:ascii="TimesNewRoman" w:hAnsi="TimesNewRoman" w:cs="TimesNewRoman"/>
          <w:sz w:val="24"/>
          <w:szCs w:val="24"/>
        </w:rPr>
        <w:t xml:space="preserve">orskrift for graden </w:t>
      </w:r>
      <w:proofErr w:type="spellStart"/>
      <w:r>
        <w:rPr>
          <w:rFonts w:ascii="TimesNewRoman" w:hAnsi="TimesNewRoman" w:cs="TimesNewRoman"/>
          <w:sz w:val="24"/>
          <w:szCs w:val="24"/>
        </w:rPr>
        <w:t>philosophiae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doctor</w:t>
      </w:r>
      <w:proofErr w:type="spellEnd"/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>.</w:t>
      </w:r>
      <w:r w:rsidR="0021367B">
        <w:rPr>
          <w:rFonts w:ascii="TimesNewRoman" w:hAnsi="TimesNewRoman" w:cs="TimesNewRoman"/>
          <w:sz w:val="24"/>
          <w:szCs w:val="24"/>
        </w:rPr>
        <w:t>)</w:t>
      </w:r>
      <w:r w:rsidR="00937674">
        <w:rPr>
          <w:rFonts w:ascii="TimesNewRoman" w:hAnsi="TimesNewRoman" w:cs="TimesNewRoman"/>
          <w:sz w:val="24"/>
          <w:szCs w:val="24"/>
        </w:rPr>
        <w:t xml:space="preserve"> og 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philosophiae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doctor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 xml:space="preserve"> (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>.) i kunstnerisk utviklingsarbeid</w:t>
      </w:r>
      <w:r>
        <w:rPr>
          <w:rFonts w:ascii="TimesNewRoman" w:hAnsi="TimesNewRoman" w:cs="TimesNewRoman"/>
          <w:sz w:val="24"/>
          <w:szCs w:val="24"/>
        </w:rPr>
        <w:t>, har rett til opptak til andre periode.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Søknad om opptak til andre periode utarbeides på særskilt skjema i samarbeid med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hovedveileder. Prosjektbeskrivelsen skal ha et omfang på 5-10 sider og inneholde følgende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punkter: bakgrunn, målsetting, avgrensning, forskningsmetodikk og arbeidsplan/tidsplan.</w:t>
      </w:r>
    </w:p>
    <w:p w:rsidR="00DF587B" w:rsidRDefault="00DF58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Prosedyre for opptak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Søknad om opptak til første og andre periode sendes instituttet. Fakultetet avgjør søknaden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etter innstilling fra instituttet. Fakultetet fastsetter en årlig søknadsfrist for opptak til første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periode.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1.3 Avtale</w:t>
      </w:r>
    </w:p>
    <w:p w:rsidR="0021367B" w:rsidRDefault="0021367B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Avtale om faglig gjennomføring og økonomiske forhold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Det skal inngås skriftlig avtale som særskilt regulerer opplegg og gjennomføring av første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periode. Avtalen inngås mellom kandidaten, instituttet og fakultetet. I tillegg skal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standardavtale for opptak til organisert doktorgradsutdanning</w:t>
      </w:r>
      <w:r w:rsidR="0021367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inngås.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1.4 Doktorgradsprogram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Opplæringsdelen</w:t>
      </w:r>
    </w:p>
    <w:p w:rsidR="00C633A0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Kandidater </w:t>
      </w:r>
      <w:r w:rsidR="00C633A0">
        <w:rPr>
          <w:rFonts w:ascii="TimesNewRoman" w:hAnsi="TimesNewRoman" w:cs="TimesNewRoman"/>
          <w:sz w:val="24"/>
          <w:szCs w:val="24"/>
        </w:rPr>
        <w:t>skal i første periode normalt avlegge 30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C633A0">
        <w:rPr>
          <w:rFonts w:ascii="TimesNewRoman" w:hAnsi="TimesNewRoman" w:cs="TimesNewRoman"/>
          <w:sz w:val="24"/>
          <w:szCs w:val="24"/>
        </w:rPr>
        <w:t xml:space="preserve">studiepoeng og deler av eventuelle spesielle utdanningskrav i det aktuelle </w:t>
      </w:r>
      <w:proofErr w:type="spellStart"/>
      <w:r>
        <w:rPr>
          <w:rFonts w:ascii="TimesNewRoman" w:hAnsi="TimesNewRoman" w:cs="TimesNewRoman"/>
          <w:sz w:val="24"/>
          <w:szCs w:val="24"/>
        </w:rPr>
        <w:t>ph.d</w:t>
      </w:r>
      <w:proofErr w:type="spellEnd"/>
      <w:r>
        <w:rPr>
          <w:rFonts w:ascii="TimesNewRoman" w:hAnsi="TimesNewRoman" w:cs="TimesNewRoman"/>
          <w:sz w:val="24"/>
          <w:szCs w:val="24"/>
        </w:rPr>
        <w:t>. -</w:t>
      </w:r>
      <w:r w:rsidR="00C633A0">
        <w:rPr>
          <w:rFonts w:ascii="TimesNewRoman" w:hAnsi="TimesNewRoman" w:cs="TimesNewRoman"/>
          <w:sz w:val="24"/>
          <w:szCs w:val="24"/>
        </w:rPr>
        <w:t>programmet.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0C24" w:rsidRDefault="00B80C2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II Teknologi-/</w:t>
      </w:r>
      <w:r w:rsidR="0021367B">
        <w:rPr>
          <w:rFonts w:ascii="TimesNewRoman,Bold" w:hAnsi="TimesNewRoman,Bold" w:cs="TimesNewRoman,Bold"/>
          <w:b/>
          <w:bCs/>
          <w:sz w:val="24"/>
          <w:szCs w:val="24"/>
        </w:rPr>
        <w:t>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ivilingeniørutdanningen</w:t>
      </w:r>
    </w:p>
    <w:p w:rsidR="00B80C24" w:rsidRDefault="00B80C24" w:rsidP="00C633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Forskrift om studier ved NTNU, vedtatt av Styret </w:t>
      </w:r>
      <w:r w:rsidR="00937674">
        <w:rPr>
          <w:rFonts w:ascii="TimesNewRoman" w:hAnsi="TimesNewRoman" w:cs="TimesNewRoman"/>
          <w:sz w:val="24"/>
          <w:szCs w:val="24"/>
        </w:rPr>
        <w:t>08</w:t>
      </w:r>
      <w:r>
        <w:rPr>
          <w:rFonts w:ascii="TimesNewRoman" w:hAnsi="TimesNewRoman" w:cs="TimesNewRoman"/>
          <w:sz w:val="24"/>
          <w:szCs w:val="24"/>
        </w:rPr>
        <w:t>.12.20</w:t>
      </w:r>
      <w:r w:rsidR="00937674">
        <w:rPr>
          <w:rFonts w:ascii="TimesNewRoman" w:hAnsi="TimesNewRoman" w:cs="TimesNewRoman"/>
          <w:sz w:val="24"/>
          <w:szCs w:val="24"/>
        </w:rPr>
        <w:t>15</w:t>
      </w:r>
      <w:r>
        <w:rPr>
          <w:rFonts w:ascii="TimesNewRoman" w:hAnsi="TimesNewRoman" w:cs="TimesNewRoman"/>
          <w:sz w:val="24"/>
          <w:szCs w:val="24"/>
        </w:rPr>
        <w:t xml:space="preserve"> og utfyllende regler for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teknologistudiet/sivilingeniørstudiet gjelder for teknologi-/sivilingeniørutdanningen. I tillegg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gjelder følgende: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Masteroppgaven kan gjennomføres som deltidsstudium med 50% over 1 år.</w:t>
      </w:r>
    </w:p>
    <w:p w:rsidR="00937674" w:rsidRDefault="00937674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Kandidater som avbryter integrert </w:t>
      </w:r>
      <w:proofErr w:type="spellStart"/>
      <w:r w:rsidR="00937674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937674">
        <w:rPr>
          <w:rFonts w:ascii="TimesNewRoman" w:hAnsi="TimesNewRoman" w:cs="TimesNewRoman"/>
          <w:sz w:val="24"/>
          <w:szCs w:val="24"/>
        </w:rPr>
        <w:t>. -</w:t>
      </w:r>
      <w:r>
        <w:rPr>
          <w:rFonts w:ascii="TimesNewRoman" w:hAnsi="TimesNewRoman" w:cs="TimesNewRoman"/>
          <w:sz w:val="24"/>
          <w:szCs w:val="24"/>
        </w:rPr>
        <w:t>utdanning etter ett år, skal deretter kunne avlegge</w:t>
      </w:r>
      <w:r w:rsidR="00937674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vanlig masteroppgave i samsvar med </w:t>
      </w:r>
      <w:r w:rsidR="00B36B46">
        <w:rPr>
          <w:rFonts w:ascii="TimesNewRoman" w:hAnsi="TimesNewRoman" w:cs="TimesNewRoman"/>
          <w:sz w:val="24"/>
          <w:szCs w:val="24"/>
        </w:rPr>
        <w:t>f</w:t>
      </w:r>
      <w:r>
        <w:rPr>
          <w:rFonts w:ascii="TimesNewRoman" w:hAnsi="TimesNewRoman" w:cs="TimesNewRoman"/>
          <w:sz w:val="24"/>
          <w:szCs w:val="24"/>
        </w:rPr>
        <w:t>orskrift om studier og utfyllende regler. Graden</w:t>
      </w:r>
      <w:r w:rsidR="00B36B4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master i teknologi tildeles når eksamen i alle emner i den</w:t>
      </w:r>
      <w:r w:rsidR="00B36B4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obligatoriske/valgte fagkrets og masteroppgaven er bestått.</w:t>
      </w:r>
    </w:p>
    <w:p w:rsidR="00C633A0" w:rsidRDefault="00C633A0" w:rsidP="00C633A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3816A6" w:rsidRDefault="00C633A0" w:rsidP="00B36B46">
      <w:pPr>
        <w:autoSpaceDE w:val="0"/>
        <w:autoSpaceDN w:val="0"/>
        <w:adjustRightInd w:val="0"/>
        <w:spacing w:after="0" w:line="240" w:lineRule="auto"/>
      </w:pPr>
      <w:r>
        <w:rPr>
          <w:rFonts w:ascii="TimesNewRoman" w:hAnsi="TimesNewRoman" w:cs="TimesNewRoman"/>
          <w:sz w:val="24"/>
          <w:szCs w:val="24"/>
        </w:rPr>
        <w:t xml:space="preserve">Kandidater som avbryter integrert </w:t>
      </w:r>
      <w:proofErr w:type="spellStart"/>
      <w:r w:rsidR="00B36B46">
        <w:rPr>
          <w:rFonts w:ascii="TimesNewRoman" w:hAnsi="TimesNewRoman" w:cs="TimesNewRoman"/>
          <w:sz w:val="24"/>
          <w:szCs w:val="24"/>
        </w:rPr>
        <w:t>ph.d</w:t>
      </w:r>
      <w:proofErr w:type="spellEnd"/>
      <w:r w:rsidR="00B36B46">
        <w:rPr>
          <w:rFonts w:ascii="TimesNewRoman" w:hAnsi="TimesNewRoman" w:cs="TimesNewRoman"/>
          <w:sz w:val="24"/>
          <w:szCs w:val="24"/>
        </w:rPr>
        <w:t>. -</w:t>
      </w:r>
      <w:r>
        <w:rPr>
          <w:rFonts w:ascii="TimesNewRoman" w:hAnsi="TimesNewRoman" w:cs="TimesNewRoman"/>
          <w:sz w:val="24"/>
          <w:szCs w:val="24"/>
        </w:rPr>
        <w:t>utdanning etter to år, tildeles graden master i teknologi</w:t>
      </w:r>
      <w:r w:rsidR="00B36B4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forutsatt at eksamen i alle emner i den obligatoriske/valgte fagkrets og</w:t>
      </w:r>
      <w:r w:rsidR="00B36B46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masteroppgaven</w:t>
      </w:r>
      <w:r w:rsidR="00B36B46">
        <w:rPr>
          <w:rFonts w:ascii="TimesNewRoman" w:hAnsi="TimesNewRoman" w:cs="TimesNewRoman"/>
          <w:sz w:val="24"/>
          <w:szCs w:val="24"/>
        </w:rPr>
        <w:t xml:space="preserve"> er bestått.</w:t>
      </w:r>
    </w:p>
    <w:sectPr w:rsidR="003816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24" w:rsidRDefault="00B80C24" w:rsidP="00B80C24">
      <w:pPr>
        <w:spacing w:after="0" w:line="240" w:lineRule="auto"/>
      </w:pPr>
      <w:r>
        <w:separator/>
      </w:r>
    </w:p>
  </w:endnote>
  <w:endnote w:type="continuationSeparator" w:id="0">
    <w:p w:rsidR="00B80C24" w:rsidRDefault="00B80C24" w:rsidP="00B8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200548"/>
      <w:docPartObj>
        <w:docPartGallery w:val="Page Numbers (Bottom of Page)"/>
        <w:docPartUnique/>
      </w:docPartObj>
    </w:sdtPr>
    <w:sdtContent>
      <w:p w:rsidR="006D7B5D" w:rsidRDefault="006D7B5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B5">
          <w:rPr>
            <w:noProof/>
          </w:rPr>
          <w:t>3</w:t>
        </w:r>
        <w:r>
          <w:fldChar w:fldCharType="end"/>
        </w:r>
      </w:p>
    </w:sdtContent>
  </w:sdt>
  <w:p w:rsidR="006D7B5D" w:rsidRDefault="006D7B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24" w:rsidRDefault="00B80C24" w:rsidP="00B80C24">
      <w:pPr>
        <w:spacing w:after="0" w:line="240" w:lineRule="auto"/>
      </w:pPr>
      <w:r>
        <w:separator/>
      </w:r>
    </w:p>
  </w:footnote>
  <w:footnote w:type="continuationSeparator" w:id="0">
    <w:p w:rsidR="00B80C24" w:rsidRDefault="00B80C24" w:rsidP="00B80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A0"/>
    <w:rsid w:val="000742E1"/>
    <w:rsid w:val="001318B4"/>
    <w:rsid w:val="0021367B"/>
    <w:rsid w:val="003816A6"/>
    <w:rsid w:val="004438D2"/>
    <w:rsid w:val="00595A47"/>
    <w:rsid w:val="005E713A"/>
    <w:rsid w:val="006040D8"/>
    <w:rsid w:val="00607A4F"/>
    <w:rsid w:val="0062469B"/>
    <w:rsid w:val="006D7B5D"/>
    <w:rsid w:val="008C76C6"/>
    <w:rsid w:val="00937674"/>
    <w:rsid w:val="00B36B46"/>
    <w:rsid w:val="00B80C24"/>
    <w:rsid w:val="00C633A0"/>
    <w:rsid w:val="00DF587B"/>
    <w:rsid w:val="00F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4895"/>
  <w15:chartTrackingRefBased/>
  <w15:docId w15:val="{A98877C3-FC0F-4EE6-A7E6-D2E15076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F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587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8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0C24"/>
  </w:style>
  <w:style w:type="paragraph" w:styleId="Bunntekst">
    <w:name w:val="footer"/>
    <w:basedOn w:val="Normal"/>
    <w:link w:val="BunntekstTegn"/>
    <w:uiPriority w:val="99"/>
    <w:unhideWhenUsed/>
    <w:rsid w:val="00B80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Snekvik</dc:creator>
  <cp:keywords/>
  <dc:description/>
  <cp:lastModifiedBy>Anne Marie Snekvik</cp:lastModifiedBy>
  <cp:revision>7</cp:revision>
  <dcterms:created xsi:type="dcterms:W3CDTF">2018-12-18T13:11:00Z</dcterms:created>
  <dcterms:modified xsi:type="dcterms:W3CDTF">2018-12-18T13:12:00Z</dcterms:modified>
</cp:coreProperties>
</file>