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6361" w14:textId="1CC4D704" w:rsidR="00A36802" w:rsidRPr="00CC2196" w:rsidRDefault="00A36802" w:rsidP="00A36802">
      <w:pPr>
        <w:pStyle w:val="Overskrift1"/>
        <w:rPr>
          <w:color w:val="auto"/>
        </w:rPr>
      </w:pPr>
      <w:r w:rsidRPr="00CC2196">
        <w:rPr>
          <w:color w:val="auto"/>
        </w:rPr>
        <w:t xml:space="preserve">Gruppeoppgave – </w:t>
      </w:r>
      <w:r w:rsidR="00DC65F4" w:rsidRPr="00CC2196">
        <w:rPr>
          <w:color w:val="auto"/>
        </w:rPr>
        <w:t>skrive en forestilt</w:t>
      </w:r>
      <w:r w:rsidRPr="00CC2196">
        <w:rPr>
          <w:color w:val="auto"/>
        </w:rPr>
        <w:t xml:space="preserve"> samtale om generisk eksempel</w:t>
      </w:r>
    </w:p>
    <w:p w14:paraId="66332395" w14:textId="52E8F91F" w:rsidR="00A36802" w:rsidRDefault="00A36802"/>
    <w:p w14:paraId="3D8EA4DD" w14:textId="10FC397E" w:rsidR="00CC2196" w:rsidRDefault="00CC2196" w:rsidP="00A36802"/>
    <w:p w14:paraId="37364E4C" w14:textId="5DE1011F" w:rsidR="00C427E0" w:rsidRDefault="00C427E0" w:rsidP="00C427E0">
      <w:pPr>
        <w:pStyle w:val="Overskrift2"/>
      </w:pPr>
      <w:r>
        <w:t>Undervisningssituasjonen</w:t>
      </w:r>
    </w:p>
    <w:p w14:paraId="1BF4E0AD" w14:textId="5F398C52" w:rsidR="00C427E0" w:rsidRDefault="00C427E0" w:rsidP="00A36802"/>
    <w:p w14:paraId="3DC91F9F" w14:textId="47B93795" w:rsidR="00E84EE1" w:rsidRDefault="00E84EE1" w:rsidP="00A36802">
      <w:r>
        <w:t>Vi er på 4. trinn. Elever arbeider med følgende oppgave:</w:t>
      </w:r>
    </w:p>
    <w:p w14:paraId="6B7CCEEE" w14:textId="77777777" w:rsidR="00E84EE1" w:rsidRDefault="00E84EE1" w:rsidP="00A36802"/>
    <w:tbl>
      <w:tblPr>
        <w:tblStyle w:val="Tabellrutenett"/>
        <w:tblW w:w="0" w:type="auto"/>
        <w:tblLook w:val="04A0" w:firstRow="1" w:lastRow="0" w:firstColumn="1" w:lastColumn="0" w:noHBand="0" w:noVBand="1"/>
      </w:tblPr>
      <w:tblGrid>
        <w:gridCol w:w="9062"/>
      </w:tblGrid>
      <w:tr w:rsidR="00C427E0" w14:paraId="4EAE75D9" w14:textId="77777777" w:rsidTr="00C427E0">
        <w:tc>
          <w:tcPr>
            <w:tcW w:w="9062" w:type="dxa"/>
            <w:shd w:val="clear" w:color="auto" w:fill="F2F2F2" w:themeFill="background1" w:themeFillShade="F2"/>
          </w:tcPr>
          <w:p w14:paraId="665885E6" w14:textId="77777777" w:rsidR="00E84EE1" w:rsidRPr="00837F3D" w:rsidRDefault="00E84EE1" w:rsidP="00E84EE1">
            <w:pPr>
              <w:rPr>
                <w:color w:val="000000" w:themeColor="text1"/>
              </w:rPr>
            </w:pPr>
          </w:p>
          <w:p w14:paraId="6D15B400" w14:textId="77777777" w:rsidR="00E84EE1" w:rsidRPr="00837F3D" w:rsidRDefault="00E84EE1" w:rsidP="00E84EE1">
            <w:pPr>
              <w:rPr>
                <w:color w:val="000000" w:themeColor="text1"/>
              </w:rPr>
            </w:pPr>
            <w:r w:rsidRPr="00837F3D">
              <w:rPr>
                <w:color w:val="000000" w:themeColor="text1"/>
              </w:rPr>
              <w:t>Stemmer det alltid, aldri eller noen ganger at summen av to påfølgende tall er et oddetall?</w:t>
            </w:r>
          </w:p>
          <w:p w14:paraId="3F057035" w14:textId="77777777" w:rsidR="00C427E0" w:rsidRDefault="00C427E0" w:rsidP="00A36802"/>
        </w:tc>
      </w:tr>
    </w:tbl>
    <w:p w14:paraId="0C5DC770" w14:textId="77777777" w:rsidR="00C427E0" w:rsidRDefault="00C427E0" w:rsidP="00A36802"/>
    <w:p w14:paraId="20DE75A0" w14:textId="4F991694" w:rsidR="00B81CF3" w:rsidRDefault="00E84EE1" w:rsidP="00E84EE1">
      <w:r>
        <w:t>Hannah og Tony har skrevet følgende på sitt ark:</w:t>
      </w:r>
    </w:p>
    <w:p w14:paraId="3F040F92" w14:textId="77777777" w:rsidR="00E84EE1" w:rsidRDefault="00E84EE1" w:rsidP="00E84EE1"/>
    <w:p w14:paraId="3685D321" w14:textId="284AD9DF" w:rsidR="00E84EE1" w:rsidRDefault="00E84EE1" w:rsidP="00E84EE1">
      <w:pPr>
        <w:jc w:val="center"/>
      </w:pPr>
      <w:r w:rsidRPr="00B81CF3">
        <w:rPr>
          <w:rFonts w:ascii="Apple Chancery" w:hAnsi="Apple Chancery" w:cs="Apple Chancery"/>
          <w:noProof/>
        </w:rPr>
        <mc:AlternateContent>
          <mc:Choice Requires="wps">
            <w:drawing>
              <wp:inline distT="0" distB="0" distL="0" distR="0" wp14:anchorId="5A951AD3" wp14:editId="023122E0">
                <wp:extent cx="1702052" cy="1231271"/>
                <wp:effectExtent l="0" t="0" r="50800" b="26035"/>
                <wp:docPr id="8" name="Brettet hjørne 7" descr="En merkelapp med følgende tekst:&#10;&#10;6+7=13    oddetall&#10;20+21=41 oddetall&#10;11+12=23 oddetall&#10; 32+33=65 oddetall&#10;Det stemmer alltid!&#10;">
                  <a:extLst xmlns:a="http://schemas.openxmlformats.org/drawingml/2006/main">
                    <a:ext uri="{FF2B5EF4-FFF2-40B4-BE49-F238E27FC236}">
                      <a16:creationId xmlns:a16="http://schemas.microsoft.com/office/drawing/2014/main" id="{DE1F0D43-6DCD-FBB4-FB69-457D048C32C3}"/>
                    </a:ext>
                  </a:extLst>
                </wp:docPr>
                <wp:cNvGraphicFramePr/>
                <a:graphic xmlns:a="http://schemas.openxmlformats.org/drawingml/2006/main">
                  <a:graphicData uri="http://schemas.microsoft.com/office/word/2010/wordprocessingShape">
                    <wps:wsp>
                      <wps:cNvSpPr/>
                      <wps:spPr>
                        <a:xfrm>
                          <a:off x="0" y="0"/>
                          <a:ext cx="1702052" cy="1231271"/>
                        </a:xfrm>
                        <a:prstGeom prst="foldedCorner">
                          <a:avLst/>
                        </a:prstGeom>
                        <a:solidFill>
                          <a:schemeClr val="accent4">
                            <a:lumMod val="20000"/>
                            <a:lumOff val="8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147F2"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6+7=13    oddetall</w:t>
                            </w:r>
                          </w:p>
                          <w:p w14:paraId="4121D7D2"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20+21=41 oddetall</w:t>
                            </w:r>
                          </w:p>
                          <w:p w14:paraId="4A616303"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11+12=23 oddetall</w:t>
                            </w:r>
                          </w:p>
                          <w:p w14:paraId="15204E1F"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 xml:space="preserve"> 32+33=65 oddetall</w:t>
                            </w:r>
                          </w:p>
                          <w:p w14:paraId="1361C18C"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Det stemmer alltid!</w:t>
                            </w:r>
                          </w:p>
                        </w:txbxContent>
                      </wps:txbx>
                      <wps:bodyPr wrap="square" rtlCol="0" anchor="ctr">
                        <a:noAutofit/>
                      </wps:bodyPr>
                    </wps:wsp>
                  </a:graphicData>
                </a:graphic>
              </wp:inline>
            </w:drawing>
          </mc:Choice>
          <mc:Fallback>
            <w:pict>
              <v:shapetype w14:anchorId="5A951AD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Brettet hjørne 7" o:spid="_x0000_s1026" type="#_x0000_t65" alt="En merkelapp med følgende tekst:&#10;&#10;6+7=13    oddetall&#10;20+21=41 oddetall&#10;11+12=23 oddetall&#10; 32+33=65 oddetall&#10;Det stemmer alltid!&#10;" style="width:134pt;height:9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" adj="18000" fillcolor="#fff2cc [663]" strokecolor="#a5a5a5 [3206]" strokeweight="1pt">
                <v:stroke joinstyle="miter"/>
                <v:textbox>
                  <w:txbxContent>
                    <w:p w14:paraId="19B147F2"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6+7=13    oddetall</w:t>
                      </w:r>
                    </w:p>
                    <w:p w14:paraId="4121D7D2"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20+21=41 oddetall</w:t>
                      </w:r>
                    </w:p>
                    <w:p w14:paraId="4A616303"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11+12=23 oddetall</w:t>
                      </w:r>
                    </w:p>
                    <w:p w14:paraId="15204E1F"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 xml:space="preserve"> 32+33=65 oddetall</w:t>
                      </w:r>
                    </w:p>
                    <w:p w14:paraId="1361C18C" w14:textId="77777777" w:rsidR="00E84EE1" w:rsidRPr="00B81CF3" w:rsidRDefault="00E84EE1" w:rsidP="00E84EE1">
                      <w:pPr>
                        <w:rPr>
                          <w:rFonts w:ascii="Avenir Next LT Pro" w:hAnsi="Avenir Next LT Pro"/>
                          <w:color w:val="000000" w:themeColor="text1"/>
                          <w:kern w:val="24"/>
                        </w:rPr>
                      </w:pPr>
                      <w:r w:rsidRPr="00B81CF3">
                        <w:rPr>
                          <w:rFonts w:ascii="Avenir Next LT Pro" w:hAnsi="Avenir Next LT Pro"/>
                          <w:color w:val="000000" w:themeColor="text1"/>
                          <w:kern w:val="24"/>
                        </w:rPr>
                        <w:t>Det stemmer alltid!</w:t>
                      </w:r>
                    </w:p>
                  </w:txbxContent>
                </v:textbox>
                <w10:anchorlock/>
              </v:shape>
            </w:pict>
          </mc:Fallback>
        </mc:AlternateContent>
      </w:r>
    </w:p>
    <w:p w14:paraId="67A22A33" w14:textId="79081FE1" w:rsidR="00A36802" w:rsidRDefault="00C427E0" w:rsidP="00C427E0">
      <w:pPr>
        <w:pStyle w:val="Overskrift2"/>
      </w:pPr>
      <w:r>
        <w:t>Mål for samtalen videre</w:t>
      </w:r>
    </w:p>
    <w:p w14:paraId="47BBE968" w14:textId="77777777" w:rsidR="00C427E0" w:rsidRPr="00C427E0" w:rsidRDefault="00C427E0" w:rsidP="00C427E0"/>
    <w:tbl>
      <w:tblPr>
        <w:tblStyle w:val="Tabellrutenett"/>
        <w:tblW w:w="0" w:type="auto"/>
        <w:tblLook w:val="04A0" w:firstRow="1" w:lastRow="0" w:firstColumn="1" w:lastColumn="0" w:noHBand="0" w:noVBand="1"/>
      </w:tblPr>
      <w:tblGrid>
        <w:gridCol w:w="9062"/>
      </w:tblGrid>
      <w:tr w:rsidR="00C427E0" w14:paraId="6F3A231B" w14:textId="77777777" w:rsidTr="00C427E0">
        <w:tc>
          <w:tcPr>
            <w:tcW w:w="9062" w:type="dxa"/>
            <w:shd w:val="clear" w:color="auto" w:fill="F2F2F2" w:themeFill="background1" w:themeFillShade="F2"/>
          </w:tcPr>
          <w:p w14:paraId="0CC7FCCE" w14:textId="72D4FFF1" w:rsidR="00C427E0" w:rsidRDefault="00C427E0" w:rsidP="00C427E0">
            <w:r w:rsidRPr="00C427E0">
              <w:t>Læreren kommer bort til Hannah og Tony og leder en samtale der elevene bygger videre fra ett av sine eksempler og utvikler, med hjelp av læreren, et flott argument ved generisk eksempel.</w:t>
            </w:r>
          </w:p>
        </w:tc>
      </w:tr>
    </w:tbl>
    <w:p w14:paraId="5A7A672A" w14:textId="77777777" w:rsidR="00C427E0" w:rsidRPr="00C427E0" w:rsidRDefault="00C427E0" w:rsidP="00C427E0"/>
    <w:p w14:paraId="2FA77974" w14:textId="19D413A5" w:rsidR="00DC65F4" w:rsidRDefault="00DC65F4" w:rsidP="00A36802"/>
    <w:p w14:paraId="535C1AAF" w14:textId="77777777" w:rsidR="00C427E0" w:rsidRPr="00A36802" w:rsidRDefault="00C427E0" w:rsidP="00AD3EDB">
      <w:pPr>
        <w:pStyle w:val="Overskrift2"/>
      </w:pPr>
      <w:r w:rsidRPr="00AD3EDB">
        <w:t>Oppgave</w:t>
      </w:r>
    </w:p>
    <w:p w14:paraId="65C1406C" w14:textId="77777777" w:rsidR="00AD3EDB" w:rsidRDefault="00A36802" w:rsidP="00B81CF3">
      <w:r w:rsidRPr="00A36802">
        <w:t>Skriv helt eksplisitt (som i et manus for teater) hva lærer sier, hva elever sier, hva som skrives/tegnes/gjøres underveis</w:t>
      </w:r>
      <w:r w:rsidR="00DC65F4">
        <w:t>.</w:t>
      </w:r>
      <w:r w:rsidR="00B81CF3">
        <w:t xml:space="preserve"> </w:t>
      </w:r>
      <w:r w:rsidR="00AD3EDB">
        <w:t xml:space="preserve">Husk hva målet for samtalen er. </w:t>
      </w:r>
    </w:p>
    <w:p w14:paraId="71513A0D" w14:textId="123A67DC" w:rsidR="00B81CF3" w:rsidRPr="00B81CF3" w:rsidRDefault="00AD3EDB" w:rsidP="00B81CF3">
      <w:r>
        <w:t>Den forestilte s</w:t>
      </w:r>
      <w:r w:rsidR="00B81CF3" w:rsidRPr="00B81CF3">
        <w:t xml:space="preserve">amtalen bør være på </w:t>
      </w:r>
      <w:r w:rsidR="00B81CF3" w:rsidRPr="00C427E0">
        <w:t>1,5-2,5 sider.</w:t>
      </w:r>
    </w:p>
    <w:p w14:paraId="35FBB6A9" w14:textId="542D096B" w:rsidR="00B81CF3" w:rsidRPr="00A36802" w:rsidRDefault="00B81CF3" w:rsidP="00A36802"/>
    <w:sectPr w:rsidR="00B81CF3" w:rsidRPr="00A368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9463" w14:textId="77777777" w:rsidR="00BA6892" w:rsidRDefault="00BA6892" w:rsidP="00623E0B">
      <w:r>
        <w:separator/>
      </w:r>
    </w:p>
  </w:endnote>
  <w:endnote w:type="continuationSeparator" w:id="0">
    <w:p w14:paraId="07B1820C" w14:textId="77777777" w:rsidR="00BA6892" w:rsidRDefault="00BA6892" w:rsidP="006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Arial"/>
    <w:charset w:val="B1"/>
    <w:family w:val="script"/>
    <w:pitch w:val="variable"/>
    <w:sig w:usb0="80000867" w:usb1="00000003" w:usb2="00000000" w:usb3="00000000" w:csb0="000001F3"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04A5" w14:textId="77777777" w:rsidR="00BA6892" w:rsidRDefault="00BA6892" w:rsidP="00623E0B">
      <w:r>
        <w:separator/>
      </w:r>
    </w:p>
  </w:footnote>
  <w:footnote w:type="continuationSeparator" w:id="0">
    <w:p w14:paraId="58DB2F41" w14:textId="77777777" w:rsidR="00BA6892" w:rsidRDefault="00BA6892" w:rsidP="0062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5324"/>
    <w:multiLevelType w:val="hybridMultilevel"/>
    <w:tmpl w:val="AD0C38F0"/>
    <w:lvl w:ilvl="0" w:tplc="AC52619A">
      <w:start w:val="1"/>
      <w:numFmt w:val="bullet"/>
      <w:lvlText w:val="•"/>
      <w:lvlJc w:val="left"/>
      <w:pPr>
        <w:tabs>
          <w:tab w:val="num" w:pos="720"/>
        </w:tabs>
        <w:ind w:left="720" w:hanging="360"/>
      </w:pPr>
      <w:rPr>
        <w:rFonts w:ascii="Arial" w:hAnsi="Arial" w:hint="default"/>
      </w:rPr>
    </w:lvl>
    <w:lvl w:ilvl="1" w:tplc="AD923446" w:tentative="1">
      <w:start w:val="1"/>
      <w:numFmt w:val="bullet"/>
      <w:lvlText w:val="•"/>
      <w:lvlJc w:val="left"/>
      <w:pPr>
        <w:tabs>
          <w:tab w:val="num" w:pos="1440"/>
        </w:tabs>
        <w:ind w:left="1440" w:hanging="360"/>
      </w:pPr>
      <w:rPr>
        <w:rFonts w:ascii="Arial" w:hAnsi="Arial" w:hint="default"/>
      </w:rPr>
    </w:lvl>
    <w:lvl w:ilvl="2" w:tplc="F35E1ACA" w:tentative="1">
      <w:start w:val="1"/>
      <w:numFmt w:val="bullet"/>
      <w:lvlText w:val="•"/>
      <w:lvlJc w:val="left"/>
      <w:pPr>
        <w:tabs>
          <w:tab w:val="num" w:pos="2160"/>
        </w:tabs>
        <w:ind w:left="2160" w:hanging="360"/>
      </w:pPr>
      <w:rPr>
        <w:rFonts w:ascii="Arial" w:hAnsi="Arial" w:hint="default"/>
      </w:rPr>
    </w:lvl>
    <w:lvl w:ilvl="3" w:tplc="FFCE1A5C" w:tentative="1">
      <w:start w:val="1"/>
      <w:numFmt w:val="bullet"/>
      <w:lvlText w:val="•"/>
      <w:lvlJc w:val="left"/>
      <w:pPr>
        <w:tabs>
          <w:tab w:val="num" w:pos="2880"/>
        </w:tabs>
        <w:ind w:left="2880" w:hanging="360"/>
      </w:pPr>
      <w:rPr>
        <w:rFonts w:ascii="Arial" w:hAnsi="Arial" w:hint="default"/>
      </w:rPr>
    </w:lvl>
    <w:lvl w:ilvl="4" w:tplc="9342C564" w:tentative="1">
      <w:start w:val="1"/>
      <w:numFmt w:val="bullet"/>
      <w:lvlText w:val="•"/>
      <w:lvlJc w:val="left"/>
      <w:pPr>
        <w:tabs>
          <w:tab w:val="num" w:pos="3600"/>
        </w:tabs>
        <w:ind w:left="3600" w:hanging="360"/>
      </w:pPr>
      <w:rPr>
        <w:rFonts w:ascii="Arial" w:hAnsi="Arial" w:hint="default"/>
      </w:rPr>
    </w:lvl>
    <w:lvl w:ilvl="5" w:tplc="21A8AE00" w:tentative="1">
      <w:start w:val="1"/>
      <w:numFmt w:val="bullet"/>
      <w:lvlText w:val="•"/>
      <w:lvlJc w:val="left"/>
      <w:pPr>
        <w:tabs>
          <w:tab w:val="num" w:pos="4320"/>
        </w:tabs>
        <w:ind w:left="4320" w:hanging="360"/>
      </w:pPr>
      <w:rPr>
        <w:rFonts w:ascii="Arial" w:hAnsi="Arial" w:hint="default"/>
      </w:rPr>
    </w:lvl>
    <w:lvl w:ilvl="6" w:tplc="D616BB78" w:tentative="1">
      <w:start w:val="1"/>
      <w:numFmt w:val="bullet"/>
      <w:lvlText w:val="•"/>
      <w:lvlJc w:val="left"/>
      <w:pPr>
        <w:tabs>
          <w:tab w:val="num" w:pos="5040"/>
        </w:tabs>
        <w:ind w:left="5040" w:hanging="360"/>
      </w:pPr>
      <w:rPr>
        <w:rFonts w:ascii="Arial" w:hAnsi="Arial" w:hint="default"/>
      </w:rPr>
    </w:lvl>
    <w:lvl w:ilvl="7" w:tplc="929C0144" w:tentative="1">
      <w:start w:val="1"/>
      <w:numFmt w:val="bullet"/>
      <w:lvlText w:val="•"/>
      <w:lvlJc w:val="left"/>
      <w:pPr>
        <w:tabs>
          <w:tab w:val="num" w:pos="5760"/>
        </w:tabs>
        <w:ind w:left="5760" w:hanging="360"/>
      </w:pPr>
      <w:rPr>
        <w:rFonts w:ascii="Arial" w:hAnsi="Arial" w:hint="default"/>
      </w:rPr>
    </w:lvl>
    <w:lvl w:ilvl="8" w:tplc="F9D869C6" w:tentative="1">
      <w:start w:val="1"/>
      <w:numFmt w:val="bullet"/>
      <w:lvlText w:val="•"/>
      <w:lvlJc w:val="left"/>
      <w:pPr>
        <w:tabs>
          <w:tab w:val="num" w:pos="6480"/>
        </w:tabs>
        <w:ind w:left="6480" w:hanging="360"/>
      </w:pPr>
      <w:rPr>
        <w:rFonts w:ascii="Arial" w:hAnsi="Arial" w:hint="default"/>
      </w:rPr>
    </w:lvl>
  </w:abstractNum>
  <w:num w:numId="1" w16cid:durableId="95171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MLIwNLcwtTA2NDNW0lEKTi0uzszPAykwqgUAyh6RjiwAAAA="/>
  </w:docVars>
  <w:rsids>
    <w:rsidRoot w:val="00A36802"/>
    <w:rsid w:val="001352CF"/>
    <w:rsid w:val="00210D6B"/>
    <w:rsid w:val="00385DAD"/>
    <w:rsid w:val="00623E0B"/>
    <w:rsid w:val="007310E6"/>
    <w:rsid w:val="00837F3D"/>
    <w:rsid w:val="00A36802"/>
    <w:rsid w:val="00A842AA"/>
    <w:rsid w:val="00AD3EDB"/>
    <w:rsid w:val="00B81CF3"/>
    <w:rsid w:val="00BA6892"/>
    <w:rsid w:val="00C30111"/>
    <w:rsid w:val="00C427E0"/>
    <w:rsid w:val="00CC2196"/>
    <w:rsid w:val="00DC65F4"/>
    <w:rsid w:val="00E84E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4380"/>
  <w15:chartTrackingRefBased/>
  <w15:docId w15:val="{59830A92-A267-5745-9493-D5208D18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68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81C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36802"/>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DC6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B81CF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81CF3"/>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876">
      <w:bodyDiv w:val="1"/>
      <w:marLeft w:val="0"/>
      <w:marRight w:val="0"/>
      <w:marTop w:val="0"/>
      <w:marBottom w:val="0"/>
      <w:divBdr>
        <w:top w:val="none" w:sz="0" w:space="0" w:color="auto"/>
        <w:left w:val="none" w:sz="0" w:space="0" w:color="auto"/>
        <w:bottom w:val="none" w:sz="0" w:space="0" w:color="auto"/>
        <w:right w:val="none" w:sz="0" w:space="0" w:color="auto"/>
      </w:divBdr>
    </w:div>
    <w:div w:id="604845483">
      <w:bodyDiv w:val="1"/>
      <w:marLeft w:val="0"/>
      <w:marRight w:val="0"/>
      <w:marTop w:val="0"/>
      <w:marBottom w:val="0"/>
      <w:divBdr>
        <w:top w:val="none" w:sz="0" w:space="0" w:color="auto"/>
        <w:left w:val="none" w:sz="0" w:space="0" w:color="auto"/>
        <w:bottom w:val="none" w:sz="0" w:space="0" w:color="auto"/>
        <w:right w:val="none" w:sz="0" w:space="0" w:color="auto"/>
      </w:divBdr>
    </w:div>
    <w:div w:id="1046762827">
      <w:bodyDiv w:val="1"/>
      <w:marLeft w:val="0"/>
      <w:marRight w:val="0"/>
      <w:marTop w:val="0"/>
      <w:marBottom w:val="0"/>
      <w:divBdr>
        <w:top w:val="none" w:sz="0" w:space="0" w:color="auto"/>
        <w:left w:val="none" w:sz="0" w:space="0" w:color="auto"/>
        <w:bottom w:val="none" w:sz="0" w:space="0" w:color="auto"/>
        <w:right w:val="none" w:sz="0" w:space="0" w:color="auto"/>
      </w:divBdr>
      <w:divsChild>
        <w:div w:id="863445930">
          <w:marLeft w:val="360"/>
          <w:marRight w:val="0"/>
          <w:marTop w:val="200"/>
          <w:marBottom w:val="0"/>
          <w:divBdr>
            <w:top w:val="none" w:sz="0" w:space="0" w:color="auto"/>
            <w:left w:val="none" w:sz="0" w:space="0" w:color="auto"/>
            <w:bottom w:val="none" w:sz="0" w:space="0" w:color="auto"/>
            <w:right w:val="none" w:sz="0" w:space="0" w:color="auto"/>
          </w:divBdr>
        </w:div>
      </w:divsChild>
    </w:div>
    <w:div w:id="1612736130">
      <w:bodyDiv w:val="1"/>
      <w:marLeft w:val="0"/>
      <w:marRight w:val="0"/>
      <w:marTop w:val="0"/>
      <w:marBottom w:val="0"/>
      <w:divBdr>
        <w:top w:val="none" w:sz="0" w:space="0" w:color="auto"/>
        <w:left w:val="none" w:sz="0" w:space="0" w:color="auto"/>
        <w:bottom w:val="none" w:sz="0" w:space="0" w:color="auto"/>
        <w:right w:val="none" w:sz="0" w:space="0" w:color="auto"/>
      </w:divBdr>
    </w:div>
    <w:div w:id="1653174685">
      <w:bodyDiv w:val="1"/>
      <w:marLeft w:val="0"/>
      <w:marRight w:val="0"/>
      <w:marTop w:val="0"/>
      <w:marBottom w:val="0"/>
      <w:divBdr>
        <w:top w:val="none" w:sz="0" w:space="0" w:color="auto"/>
        <w:left w:val="none" w:sz="0" w:space="0" w:color="auto"/>
        <w:bottom w:val="none" w:sz="0" w:space="0" w:color="auto"/>
        <w:right w:val="none" w:sz="0" w:space="0" w:color="auto"/>
      </w:divBdr>
    </w:div>
    <w:div w:id="16856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615</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Valenta</dc:creator>
  <cp:keywords/>
  <dc:description/>
  <cp:lastModifiedBy>Marit Buset Langfeldt</cp:lastModifiedBy>
  <cp:revision>11</cp:revision>
  <dcterms:created xsi:type="dcterms:W3CDTF">2022-09-08T10:31:00Z</dcterms:created>
  <dcterms:modified xsi:type="dcterms:W3CDTF">2022-10-19T14:07:00Z</dcterms:modified>
</cp:coreProperties>
</file>