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F8" w:rsidRPr="00F57454" w:rsidRDefault="006251B8" w:rsidP="00F66A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</w:rPr>
      </w:pPr>
      <w:r w:rsidRPr="00F57454">
        <w:rPr>
          <w:rFonts w:ascii="Times New Roman" w:hAnsi="Times New Roman" w:cs="Times New Roman"/>
          <w:b/>
        </w:rPr>
        <w:t>Sensurveiledning med oppgavetekst SOS1016 Sosiologi og Samfunn, våren 2019</w:t>
      </w:r>
    </w:p>
    <w:p w:rsidR="00F66AF8" w:rsidRPr="000A5774" w:rsidRDefault="00F66AF8" w:rsidP="00F66A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lang w:val="nn-NO"/>
        </w:rPr>
      </w:pPr>
      <w:r w:rsidRPr="000A5774">
        <w:rPr>
          <w:rFonts w:ascii="Times New Roman" w:hAnsi="Times New Roman" w:cs="Times New Roman"/>
          <w:b/>
          <w:lang w:val="nn-NO"/>
        </w:rPr>
        <w:t>BOKMÅL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Oppgave 1 (semesteroppgaven) og oppgave 2 teller likt </w:t>
      </w:r>
      <w:r w:rsidRPr="00774BDC">
        <w:rPr>
          <w:rFonts w:ascii="Times New Roman" w:hAnsi="Times New Roman" w:cs="Times New Roman"/>
        </w:rPr>
        <w:t>i karaktervurderingen.</w:t>
      </w:r>
      <w:r>
        <w:rPr>
          <w:rFonts w:ascii="Times New Roman" w:hAnsi="Times New Roman" w:cs="Times New Roman"/>
        </w:rPr>
        <w:t xml:space="preserve"> Det vil si at hver oppgave teller 50 prosent av karakteren. Begge oppgavene må være bestått for å bestå eksamen i sin helhet. 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er et poeng å vise at du har lest og forstått bredden i pensum. Husk derfor aktivt å bruke </w:t>
      </w:r>
      <w:r w:rsidRPr="007A4F32">
        <w:rPr>
          <w:rFonts w:ascii="Times New Roman" w:hAnsi="Times New Roman" w:cs="Times New Roman"/>
        </w:rPr>
        <w:t xml:space="preserve">pensum i redegjørelsene og diskusjonene dine. For å vise bredden i hva du kan, anbefaler vi at du unngår å gjenbruke eksempler og tematikker fra oppgave 1 (semesteroppgaven) når du besvarer oppgave 2. 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skal levere besvarelsen i ett samlet dokument (1 fil), lagret s</w:t>
      </w:r>
      <w:r w:rsidR="00F5745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m en pdf-fil. Lag en forside til dokumentet, hvor du skriver inn kandidatnummer. Kandidatnummeret finner du på Studentweb. Du skal altså </w:t>
      </w:r>
      <w:r w:rsidRPr="008F2AA9">
        <w:rPr>
          <w:rFonts w:ascii="Times New Roman" w:hAnsi="Times New Roman" w:cs="Times New Roman"/>
          <w:b/>
        </w:rPr>
        <w:t>ikke</w:t>
      </w:r>
      <w:r>
        <w:rPr>
          <w:rFonts w:ascii="Times New Roman" w:hAnsi="Times New Roman" w:cs="Times New Roman"/>
        </w:rPr>
        <w:t xml:space="preserve"> skrive navn eller studentnummer. Lag gjerne en innholdsfortegnelse for det samlete dokumentet. Lag to separate litteraturlister for de to oppgavene, dvs. lag én litteraturliste som står rett etter konklusjonen i Oppgave 1 (semesteroppgaven) og én litteraturliste for Oppgave 2. </w:t>
      </w:r>
    </w:p>
    <w:p w:rsidR="00F66AF8" w:rsidRPr="005168EF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 behov for utsettelse grunnet sykdom eller lignende, ta kontakt med studiekonsulent Torbjørn Andre Moe. Hans e-postadresse er </w:t>
      </w:r>
      <w:hyperlink r:id="rId7" w:history="1">
        <w:r w:rsidRPr="00923A88">
          <w:rPr>
            <w:rStyle w:val="Hyperkobling"/>
            <w:rFonts w:ascii="Times New Roman" w:hAnsi="Times New Roman" w:cs="Times New Roman"/>
          </w:rPr>
          <w:t>torbjorn.a.moe@ntnu.no</w:t>
        </w:r>
      </w:hyperlink>
      <w:r>
        <w:rPr>
          <w:rFonts w:ascii="Times New Roman" w:hAnsi="Times New Roman" w:cs="Times New Roman"/>
        </w:rPr>
        <w:t>. Lykke til!</w:t>
      </w:r>
    </w:p>
    <w:p w:rsidR="00F66AF8" w:rsidRPr="004515CC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62700A">
        <w:rPr>
          <w:rFonts w:ascii="Times New Roman" w:hAnsi="Times New Roman" w:cs="Times New Roman"/>
          <w:b/>
          <w:sz w:val="28"/>
        </w:rPr>
        <w:t>Oppgave 1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Oppgave 1 tilsvarer semesteroppgaven. Du skal altså levere semesteroppgaven på nytt som del av eksamen, gjerne i en bearbeidet og forbedret versjon. Vi gjentar for ordens skyld oppgaveteksten til semesteroppgaven: </w:t>
      </w:r>
    </w:p>
    <w:p w:rsidR="00F66AF8" w:rsidRPr="00630822" w:rsidRDefault="00F66AF8" w:rsidP="00F57454">
      <w:pPr>
        <w:pStyle w:val="NormalWeb"/>
        <w:spacing w:line="360" w:lineRule="auto"/>
        <w:rPr>
          <w:color w:val="000000"/>
        </w:rPr>
      </w:pPr>
      <w:r w:rsidRPr="00012BE9">
        <w:rPr>
          <w:color w:val="000000"/>
        </w:rPr>
        <w:t>Velg én av de foreslåtte dokumentarfilmene eller radiodokumentaren og se/hør denne.</w:t>
      </w:r>
      <w:r>
        <w:rPr>
          <w:color w:val="000000"/>
          <w:bdr w:val="none" w:sz="0" w:space="0" w:color="auto" w:frame="1"/>
        </w:rPr>
        <w:t xml:space="preserve"> </w:t>
      </w:r>
      <w:r w:rsidRPr="00012BE9">
        <w:rPr>
          <w:color w:val="000000"/>
        </w:rPr>
        <w:t>Ta utgangspunkt i dokumentaren. Velg deg en tematikk som er aktualisert i dokumentaren.</w:t>
      </w:r>
      <w:r>
        <w:rPr>
          <w:color w:val="000000"/>
        </w:rPr>
        <w:t xml:space="preserve"> </w:t>
      </w:r>
      <w:r w:rsidRPr="00012BE9">
        <w:rPr>
          <w:color w:val="000000"/>
        </w:rPr>
        <w:t>Formuler en selvvalgt problemstilling med utgangspunkt i tematikken. Diskuter og besvar   problemstillingen med utgangspunkt i pensum</w:t>
      </w:r>
      <w:r w:rsidRPr="00012BE9">
        <w:rPr>
          <w:rStyle w:val="apple-converted-space"/>
          <w:color w:val="000000"/>
        </w:rPr>
        <w:t> </w:t>
      </w:r>
      <w:r w:rsidRPr="00012BE9">
        <w:rPr>
          <w:i/>
          <w:iCs/>
          <w:color w:val="000000"/>
        </w:rPr>
        <w:t>og</w:t>
      </w:r>
      <w:r w:rsidRPr="00012BE9">
        <w:rPr>
          <w:rStyle w:val="apple-converted-space"/>
          <w:color w:val="000000"/>
        </w:rPr>
        <w:t> </w:t>
      </w:r>
      <w:r w:rsidRPr="00012BE9">
        <w:rPr>
          <w:color w:val="000000"/>
        </w:rPr>
        <w:t xml:space="preserve">minst 3 akademiske tekster </w:t>
      </w:r>
      <w:r>
        <w:rPr>
          <w:color w:val="000000"/>
        </w:rPr>
        <w:t xml:space="preserve">som </w:t>
      </w:r>
      <w:r w:rsidRPr="00012BE9">
        <w:rPr>
          <w:color w:val="000000"/>
        </w:rPr>
        <w:t>du selv har funnet fram til og av relevans for problemstillingen</w:t>
      </w:r>
      <w:r>
        <w:rPr>
          <w:color w:val="000000"/>
        </w:rPr>
        <w:t xml:space="preserve">. </w:t>
      </w:r>
      <w:r w:rsidRPr="00630822">
        <w:rPr>
          <w:iCs/>
          <w:color w:val="000000"/>
        </w:rPr>
        <w:t xml:space="preserve">Dokumentarfilmer/radiodokumentar: </w:t>
      </w:r>
    </w:p>
    <w:p w:rsidR="00F66AF8" w:rsidRPr="00630822" w:rsidRDefault="00F66AF8" w:rsidP="00F66AF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630822">
        <w:rPr>
          <w:color w:val="000000"/>
        </w:rPr>
        <w:t xml:space="preserve">P3 Dokumentar 2017: Midlertidig [podkast]: </w:t>
      </w:r>
      <w:hyperlink r:id="rId8" w:history="1">
        <w:r w:rsidRPr="00630822">
          <w:rPr>
            <w:rStyle w:val="Hyperkobling"/>
          </w:rPr>
          <w:t>http://p3.no/dokumentar/midlertidig/</w:t>
        </w:r>
      </w:hyperlink>
    </w:p>
    <w:p w:rsidR="00F66AF8" w:rsidRPr="00630822" w:rsidRDefault="00F66AF8" w:rsidP="00F66AF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630822">
        <w:rPr>
          <w:color w:val="000000"/>
        </w:rPr>
        <w:lastRenderedPageBreak/>
        <w:t xml:space="preserve">Brennpunkt 2014: </w:t>
      </w:r>
      <w:r w:rsidRPr="00630822">
        <w:rPr>
          <w:i/>
          <w:iCs/>
          <w:color w:val="000000"/>
        </w:rPr>
        <w:t>Kampen om tiden</w:t>
      </w:r>
      <w:r w:rsidRPr="00630822">
        <w:rPr>
          <w:color w:val="000000"/>
        </w:rPr>
        <w:t xml:space="preserve"> [video]</w:t>
      </w:r>
      <w:r w:rsidRPr="00630822">
        <w:rPr>
          <w:i/>
          <w:iCs/>
          <w:color w:val="000000"/>
        </w:rPr>
        <w:t xml:space="preserve">. </w:t>
      </w:r>
      <w:r w:rsidRPr="00630822">
        <w:rPr>
          <w:color w:val="000000"/>
        </w:rPr>
        <w:t xml:space="preserve">Hentet fra: </w:t>
      </w:r>
      <w:hyperlink r:id="rId9" w:history="1">
        <w:r w:rsidRPr="00630822">
          <w:rPr>
            <w:rStyle w:val="Hyperkobling"/>
          </w:rPr>
          <w:t>https://tv.nrk.no/serie/brennpunkt/mdup11000614/01-04-2014</w:t>
        </w:r>
      </w:hyperlink>
      <w:r w:rsidRPr="00630822">
        <w:rPr>
          <w:color w:val="000000"/>
        </w:rPr>
        <w:t xml:space="preserve"> </w:t>
      </w:r>
    </w:p>
    <w:p w:rsidR="00F66AF8" w:rsidRPr="0062700A" w:rsidRDefault="00F66AF8" w:rsidP="00F66AF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630822">
        <w:rPr>
          <w:color w:val="000000"/>
        </w:rPr>
        <w:t xml:space="preserve">Brennpunkt 2013: </w:t>
      </w:r>
      <w:r w:rsidRPr="00630822">
        <w:rPr>
          <w:i/>
          <w:iCs/>
          <w:color w:val="000000"/>
        </w:rPr>
        <w:t>Herskap og tenarar</w:t>
      </w:r>
      <w:r w:rsidRPr="00630822">
        <w:rPr>
          <w:color w:val="000000"/>
        </w:rPr>
        <w:t xml:space="preserve"> [video]. Hentet fra: </w:t>
      </w:r>
      <w:hyperlink r:id="rId10" w:history="1">
        <w:r w:rsidRPr="00630822">
          <w:rPr>
            <w:rStyle w:val="Hyperkobling"/>
          </w:rPr>
          <w:t>https://tv.nrk.no/serie/brennpunkt/mdup11000913/23-04-2013</w:t>
        </w:r>
      </w:hyperlink>
      <w:r w:rsidRPr="00630822">
        <w:rPr>
          <w:color w:val="000000"/>
        </w:rPr>
        <w:t xml:space="preserve"> 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</w:rPr>
      </w:pPr>
      <w:r w:rsidRPr="007F1F9E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</w:rPr>
        <w:t>Formelle krav til oppgave 1 (semesteroppgaven):</w:t>
      </w:r>
    </w:p>
    <w:p w:rsidR="00F66AF8" w:rsidRDefault="00F66AF8" w:rsidP="00F66AF8">
      <w:pPr>
        <w:spacing w:before="100" w:beforeAutospacing="1" w:after="100" w:afterAutospacing="1"/>
        <w:ind w:left="700" w:hanging="34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 xml:space="preserve">Lengde: 3500 til 4000 ord (8-11 sider), +/- 10%. Forside, litteraturliste og eventuell innholdsfortegnelse kommer i tillegg. </w:t>
      </w:r>
    </w:p>
    <w:p w:rsidR="00F66AF8" w:rsidRPr="00705407" w:rsidRDefault="00F66AF8" w:rsidP="00F66AF8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 xml:space="preserve">Skrifttype Times New Roman. Skriftstørrelse 12. 1,5 linjeavstand. </w:t>
      </w:r>
    </w:p>
    <w:p w:rsidR="00F66AF8" w:rsidRPr="00705407" w:rsidRDefault="00F66AF8" w:rsidP="00F66AF8">
      <w:pPr>
        <w:spacing w:before="100" w:beforeAutospacing="1" w:after="100" w:afterAutospacing="1"/>
        <w:ind w:left="700" w:hanging="34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5407">
        <w:rPr>
          <w:rFonts w:ascii="Times New Roman" w:hAnsi="Times New Roman" w:cs="Times New Roman"/>
        </w:rPr>
        <w:t xml:space="preserve">Korrekt kildeføring underveis i teksten og i litteraturlista til slutt i oppgaven. Referansestilen APA anbefales, men dere står fritt til å velge en annen kildeføringsstil. Det viktige er å være konsekvent. </w:t>
      </w:r>
    </w:p>
    <w:p w:rsidR="00F66AF8" w:rsidRPr="00705407" w:rsidRDefault="00F66AF8" w:rsidP="00F66AF8">
      <w:pPr>
        <w:spacing w:before="100" w:beforeAutospacing="1" w:after="100" w:afterAutospacing="1"/>
        <w:ind w:firstLine="36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 xml:space="preserve">Dere skal skrive oppgaven individuelt. </w:t>
      </w:r>
    </w:p>
    <w:p w:rsidR="00F66AF8" w:rsidRPr="00705407" w:rsidRDefault="00F66AF8" w:rsidP="00F66AF8">
      <w:pPr>
        <w:spacing w:before="100" w:beforeAutospacing="1" w:after="100" w:afterAutospacing="1"/>
        <w:ind w:firstLine="36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 xml:space="preserve">Forside med navn, antall ord, og seminargruppe. </w:t>
      </w:r>
    </w:p>
    <w:p w:rsidR="00F66AF8" w:rsidRPr="00705407" w:rsidRDefault="00F66AF8" w:rsidP="00F66AF8">
      <w:pPr>
        <w:spacing w:before="100" w:beforeAutospacing="1" w:after="100" w:afterAutospacing="1"/>
        <w:ind w:left="700" w:hanging="34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 xml:space="preserve">Finn og bruk minst 3 akademiske tekster utenfor pensum av relevans for problemstillingen du har laget. </w:t>
      </w:r>
    </w:p>
    <w:p w:rsidR="00F66AF8" w:rsidRPr="00705407" w:rsidRDefault="00F66AF8" w:rsidP="00F66AF8">
      <w:pPr>
        <w:spacing w:before="100" w:beforeAutospacing="1" w:after="100" w:afterAutospacing="1"/>
        <w:ind w:firstLine="36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 xml:space="preserve">Bruk minst 5 pensumtekster i oppgaven. </w:t>
      </w:r>
    </w:p>
    <w:p w:rsidR="00F57454" w:rsidRPr="00F57454" w:rsidRDefault="00F66AF8" w:rsidP="00F57454">
      <w:pPr>
        <w:spacing w:before="100" w:beforeAutospacing="1" w:after="100" w:afterAutospacing="1"/>
        <w:ind w:firstLine="360"/>
        <w:rPr>
          <w:rFonts w:ascii="Times New Roman" w:hAnsi="Times New Roman" w:cs="Times New Roman"/>
        </w:rPr>
      </w:pPr>
      <w:r w:rsidRPr="00705407">
        <w:rPr>
          <w:rFonts w:ascii="Times New Roman" w:hAnsi="Times New Roman" w:cs="Times New Roman"/>
        </w:rPr>
        <w:t>•</w:t>
      </w:r>
      <w:r w:rsidRPr="00705407">
        <w:rPr>
          <w:rFonts w:ascii="Times New Roman" w:hAnsi="Times New Roman" w:cs="Times New Roman"/>
        </w:rPr>
        <w:tab/>
        <w:t>Oppgaven må være strukturert med undertitler</w:t>
      </w:r>
      <w:r>
        <w:rPr>
          <w:rFonts w:ascii="Times New Roman" w:hAnsi="Times New Roman" w:cs="Times New Roman"/>
        </w:rPr>
        <w:t>.</w:t>
      </w:r>
    </w:p>
    <w:p w:rsidR="00F57454" w:rsidRDefault="00F57454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p w:rsidR="00F66AF8" w:rsidRPr="00F57454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57454">
        <w:rPr>
          <w:rFonts w:ascii="Times New Roman" w:hAnsi="Times New Roman" w:cs="Times New Roman"/>
          <w:b/>
        </w:rPr>
        <w:t>Oppgave 2</w:t>
      </w:r>
    </w:p>
    <w:p w:rsidR="00F66AF8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skal skrive en oppgave om </w:t>
      </w:r>
      <w:r w:rsidRPr="00FA6215">
        <w:rPr>
          <w:rFonts w:ascii="Times New Roman" w:hAnsi="Times New Roman" w:cs="Times New Roman"/>
          <w:i/>
        </w:rPr>
        <w:t>den norske modellen</w:t>
      </w:r>
      <w:r>
        <w:rPr>
          <w:rFonts w:ascii="Times New Roman" w:hAnsi="Times New Roman" w:cs="Times New Roman"/>
        </w:rPr>
        <w:t xml:space="preserve"> med utgangspunkt i </w:t>
      </w:r>
      <w:r w:rsidRPr="003E7AC9">
        <w:rPr>
          <w:rFonts w:ascii="Times New Roman" w:hAnsi="Times New Roman" w:cs="Times New Roman"/>
          <w:i/>
        </w:rPr>
        <w:t>utenforskap</w:t>
      </w:r>
      <w:r>
        <w:rPr>
          <w:rFonts w:ascii="Times New Roman" w:hAnsi="Times New Roman" w:cs="Times New Roman"/>
        </w:rPr>
        <w:t xml:space="preserve">. </w:t>
      </w:r>
    </w:p>
    <w:p w:rsidR="00F57454" w:rsidRPr="00F57454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oppgaven skal du avgrense tematikken og formulere en egen problemstilling. For å besvare problemstillingen skal du bruke pensumlitteraturen i faget. Det er i tillegg mulig å trekke inn eksempler fra forelesningene eller annen litteratur. For gode råd til oppgaveskriving, se «Semesteroppgavepakka» på Blackboard. </w:t>
      </w:r>
    </w:p>
    <w:p w:rsidR="00F66AF8" w:rsidRPr="005168EF" w:rsidRDefault="00F66AF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Formelle krav til oppgave 2:</w:t>
      </w:r>
    </w:p>
    <w:p w:rsidR="00F66AF8" w:rsidRPr="009663C2" w:rsidRDefault="00F66AF8" w:rsidP="00F66AF8">
      <w:pPr>
        <w:pStyle w:val="Listeavsnit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9663C2">
        <w:rPr>
          <w:rFonts w:ascii="Times New Roman" w:hAnsi="Times New Roman" w:cs="Times New Roman"/>
        </w:rPr>
        <w:t>Lengde: 2000 til 2800 ord (5-7 sider)</w:t>
      </w:r>
      <w:r>
        <w:rPr>
          <w:rFonts w:ascii="Times New Roman" w:hAnsi="Times New Roman" w:cs="Times New Roman"/>
        </w:rPr>
        <w:t xml:space="preserve">. </w:t>
      </w:r>
      <w:r w:rsidRPr="009663C2">
        <w:rPr>
          <w:rFonts w:ascii="Times New Roman" w:hAnsi="Times New Roman" w:cs="Times New Roman"/>
        </w:rPr>
        <w:t xml:space="preserve">Forside, litteraturliste og eventuell innholdsfortegnelse kommer i tillegg. </w:t>
      </w:r>
    </w:p>
    <w:p w:rsidR="00F66AF8" w:rsidRPr="009663C2" w:rsidRDefault="00F66AF8" w:rsidP="00F66AF8">
      <w:pPr>
        <w:pStyle w:val="Listeavsnit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9663C2">
        <w:rPr>
          <w:rFonts w:ascii="Times New Roman" w:hAnsi="Times New Roman" w:cs="Times New Roman"/>
        </w:rPr>
        <w:lastRenderedPageBreak/>
        <w:t>Skrifttype Times New Roman. Skriftstørrelse 12</w:t>
      </w:r>
      <w:r>
        <w:rPr>
          <w:rFonts w:ascii="Times New Roman" w:hAnsi="Times New Roman" w:cs="Times New Roman"/>
        </w:rPr>
        <w:t xml:space="preserve"> og </w:t>
      </w:r>
      <w:r w:rsidRPr="009663C2">
        <w:rPr>
          <w:rFonts w:ascii="Times New Roman" w:hAnsi="Times New Roman" w:cs="Times New Roman"/>
        </w:rPr>
        <w:t xml:space="preserve">1,5 linjeavstand. </w:t>
      </w:r>
    </w:p>
    <w:p w:rsidR="00F66AF8" w:rsidRPr="009663C2" w:rsidRDefault="00F66AF8" w:rsidP="00F66AF8">
      <w:pPr>
        <w:pStyle w:val="Listeavsnit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9663C2">
        <w:rPr>
          <w:rFonts w:ascii="Times New Roman" w:hAnsi="Times New Roman" w:cs="Times New Roman"/>
        </w:rPr>
        <w:t xml:space="preserve">Korrekt kildeføring underveis i teksten og i litteraturlista til slutt i oppgaven. Referansestilen APA anbefales, men dere står fritt til å velge en annen kildeføringsstil. Det viktige er å være konsekvent. </w:t>
      </w:r>
    </w:p>
    <w:p w:rsidR="00F57454" w:rsidRPr="00F57454" w:rsidRDefault="00F66AF8" w:rsidP="00F66AF8">
      <w:pPr>
        <w:pStyle w:val="Listeavsnit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9663C2">
        <w:rPr>
          <w:rFonts w:ascii="Times New Roman" w:hAnsi="Times New Roman" w:cs="Times New Roman"/>
        </w:rPr>
        <w:t xml:space="preserve">Oppgaven må være strukturert med </w:t>
      </w:r>
      <w:r>
        <w:rPr>
          <w:rFonts w:ascii="Times New Roman" w:hAnsi="Times New Roman" w:cs="Times New Roman"/>
        </w:rPr>
        <w:t xml:space="preserve">avsnitt, sidetall og overskrifter. </w:t>
      </w:r>
    </w:p>
    <w:p w:rsidR="00F57454" w:rsidRDefault="00F57454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p w:rsidR="005168EF" w:rsidRPr="005168EF" w:rsidRDefault="005168EF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5168EF">
        <w:rPr>
          <w:rFonts w:ascii="Times New Roman" w:hAnsi="Times New Roman" w:cs="Times New Roman"/>
          <w:b/>
        </w:rPr>
        <w:t>Sensurveiledning</w:t>
      </w:r>
    </w:p>
    <w:p w:rsidR="00F57454" w:rsidRDefault="00F57454" w:rsidP="00F5745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Oppgave 1</w:t>
      </w:r>
    </w:p>
    <w:p w:rsidR="00F57454" w:rsidRPr="00F57454" w:rsidRDefault="00F57454" w:rsidP="00F57454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  <w:r w:rsidRPr="00F57454">
        <w:rPr>
          <w:rFonts w:ascii="Times New Roman" w:hAnsi="Times New Roman" w:cs="Times New Roman"/>
          <w:bCs/>
        </w:rPr>
        <w:t>Studenter fra tidligere årskull leverer sin semesteroppgave selv om temaene og de formelle kravene skiller seg fra det som er spesifisert over.</w:t>
      </w:r>
    </w:p>
    <w:p w:rsidR="00F57454" w:rsidRPr="00F57454" w:rsidRDefault="00F57454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F57454">
        <w:rPr>
          <w:rFonts w:ascii="Times New Roman" w:hAnsi="Times New Roman" w:cs="Times New Roman"/>
          <w:b/>
          <w:bCs/>
        </w:rPr>
        <w:t>Oppgave 2</w:t>
      </w:r>
    </w:p>
    <w:p w:rsidR="00846C70" w:rsidRDefault="006251B8" w:rsidP="00F66AF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Oppgave 2 åpner opp for mange typer løsninger ettersom temaet er dekket i flere bidrag på pensum og ut fra ulike vinklinger. Oppgaven tester studentenes kunnskap om fenomenet utenforskap</w:t>
      </w:r>
      <w:r w:rsidR="005168EF">
        <w:rPr>
          <w:rFonts w:ascii="Times New Roman" w:hAnsi="Times New Roman" w:cs="Times New Roman"/>
        </w:rPr>
        <w:t xml:space="preserve"> forstått som fravær av tilknytning</w:t>
      </w:r>
      <w:r w:rsidR="009818C0">
        <w:rPr>
          <w:rFonts w:ascii="Times New Roman" w:hAnsi="Times New Roman" w:cs="Times New Roman"/>
        </w:rPr>
        <w:t>,</w:t>
      </w:r>
      <w:r w:rsidR="00527C7B">
        <w:rPr>
          <w:rFonts w:ascii="Times New Roman" w:hAnsi="Times New Roman" w:cs="Times New Roman"/>
        </w:rPr>
        <w:t xml:space="preserve"> og tradisjonelt har dette vært knyttet til mangel på deltakelse i skole og arbeidsliv. Frafall er derfor også en beslektet tematikk</w:t>
      </w:r>
      <w:r w:rsidR="00B05EA5">
        <w:rPr>
          <w:rFonts w:ascii="Times New Roman" w:hAnsi="Times New Roman" w:cs="Times New Roman"/>
        </w:rPr>
        <w:t xml:space="preserve"> som kan trekkes inn i besvarelsen</w:t>
      </w:r>
      <w:r w:rsidR="00527C7B">
        <w:rPr>
          <w:rFonts w:ascii="Times New Roman" w:hAnsi="Times New Roman" w:cs="Times New Roman"/>
        </w:rPr>
        <w:t>.</w:t>
      </w:r>
      <w:r w:rsidR="005168EF">
        <w:rPr>
          <w:rFonts w:ascii="Times New Roman" w:hAnsi="Times New Roman" w:cs="Times New Roman"/>
        </w:rPr>
        <w:t xml:space="preserve"> I pensum er </w:t>
      </w:r>
      <w:r w:rsidR="00B05EA5">
        <w:rPr>
          <w:rFonts w:ascii="Times New Roman" w:hAnsi="Times New Roman" w:cs="Times New Roman"/>
        </w:rPr>
        <w:t xml:space="preserve">utenforskap og frafall </w:t>
      </w:r>
      <w:r w:rsidR="005168EF">
        <w:rPr>
          <w:rFonts w:ascii="Times New Roman" w:hAnsi="Times New Roman" w:cs="Times New Roman"/>
        </w:rPr>
        <w:t>dekket</w:t>
      </w:r>
      <w:r w:rsidR="00527C7B">
        <w:rPr>
          <w:rFonts w:ascii="Times New Roman" w:hAnsi="Times New Roman" w:cs="Times New Roman"/>
        </w:rPr>
        <w:t xml:space="preserve"> av Reegård og Rogstad (2016) om frafall i videregående opplæring, Vogt (2018) om gutter og frafall, Midtb</w:t>
      </w:r>
      <w:r w:rsidR="009818C0">
        <w:rPr>
          <w:rFonts w:ascii="Times New Roman" w:hAnsi="Times New Roman" w:cs="Times New Roman"/>
        </w:rPr>
        <w:t>ø</w:t>
      </w:r>
      <w:r w:rsidR="00527C7B">
        <w:rPr>
          <w:rFonts w:ascii="Times New Roman" w:hAnsi="Times New Roman" w:cs="Times New Roman"/>
        </w:rPr>
        <w:t xml:space="preserve">en og Rogstad (2012) om diskriminering i arbeidslivet. Disse temaene ble også behandlet i forelesningene til Jon Rogstad. </w:t>
      </w:r>
      <w:r w:rsidR="00B05EA5">
        <w:rPr>
          <w:rFonts w:ascii="Times New Roman" w:hAnsi="Times New Roman" w:cs="Times New Roman"/>
        </w:rPr>
        <w:t>Begrepet u</w:t>
      </w:r>
      <w:r w:rsidR="00527C7B">
        <w:rPr>
          <w:rFonts w:ascii="Times New Roman" w:hAnsi="Times New Roman" w:cs="Times New Roman"/>
        </w:rPr>
        <w:t xml:space="preserve">tenforskap inngår også i en deloverskrift i innledningen i boka Den norske modellen (Bungum mfl. 2015), og flere kapitler omhandler </w:t>
      </w:r>
      <w:r w:rsidR="00667090">
        <w:rPr>
          <w:rFonts w:ascii="Times New Roman" w:hAnsi="Times New Roman" w:cs="Times New Roman"/>
        </w:rPr>
        <w:t xml:space="preserve">integrering og </w:t>
      </w:r>
      <w:r w:rsidR="00B05EA5">
        <w:rPr>
          <w:rFonts w:ascii="Times New Roman" w:hAnsi="Times New Roman" w:cs="Times New Roman"/>
        </w:rPr>
        <w:t>mang</w:t>
      </w:r>
      <w:r w:rsidR="00667090">
        <w:rPr>
          <w:rFonts w:ascii="Times New Roman" w:hAnsi="Times New Roman" w:cs="Times New Roman"/>
        </w:rPr>
        <w:t>e</w:t>
      </w:r>
      <w:r w:rsidR="00B05EA5">
        <w:rPr>
          <w:rFonts w:ascii="Times New Roman" w:hAnsi="Times New Roman" w:cs="Times New Roman"/>
        </w:rPr>
        <w:t xml:space="preserve">l på </w:t>
      </w:r>
      <w:r w:rsidR="00527C7B">
        <w:rPr>
          <w:rFonts w:ascii="Times New Roman" w:hAnsi="Times New Roman" w:cs="Times New Roman"/>
        </w:rPr>
        <w:t xml:space="preserve">integrering av innvandrere som for eksempel </w:t>
      </w:r>
      <w:r w:rsidR="009818C0">
        <w:rPr>
          <w:rFonts w:ascii="Times New Roman" w:hAnsi="Times New Roman" w:cs="Times New Roman"/>
        </w:rPr>
        <w:t xml:space="preserve">kapittel 10 om innvandrerkvinners bruk av kontantstøtte, kapittel 11 om etniske minoriteter - variasjoner i velferd og arbeidstilknytning, kapittel 12 om den flerkulturelle utfordringen og kapittel 13 om deltakelse i fritidsaktiviteter. FAFO-rapporten </w:t>
      </w:r>
      <w:r w:rsidR="009818C0" w:rsidRPr="00260854">
        <w:rPr>
          <w:rFonts w:ascii="Times New Roman" w:hAnsi="Times New Roman" w:cs="Times New Roman"/>
          <w:i/>
        </w:rPr>
        <w:t>Den nordiske modellen mot 2030</w:t>
      </w:r>
      <w:r w:rsidR="009818C0">
        <w:rPr>
          <w:rFonts w:ascii="Times New Roman" w:hAnsi="Times New Roman" w:cs="Times New Roman"/>
        </w:rPr>
        <w:t xml:space="preserve"> (Dølvik mfl</w:t>
      </w:r>
      <w:r w:rsidR="00260854">
        <w:rPr>
          <w:rFonts w:ascii="Times New Roman" w:hAnsi="Times New Roman" w:cs="Times New Roman"/>
        </w:rPr>
        <w:t>.</w:t>
      </w:r>
      <w:r w:rsidR="009818C0">
        <w:rPr>
          <w:rFonts w:ascii="Times New Roman" w:hAnsi="Times New Roman" w:cs="Times New Roman"/>
        </w:rPr>
        <w:t xml:space="preserve"> 2014) inneholder også relevant bakgrunnsmateriale (se f eks de ulike utfordringene som blir diskutert i avslutningskapitlet</w:t>
      </w:r>
      <w:r w:rsidR="00260854">
        <w:rPr>
          <w:rFonts w:ascii="Times New Roman" w:hAnsi="Times New Roman" w:cs="Times New Roman"/>
        </w:rPr>
        <w:t>)</w:t>
      </w:r>
      <w:r w:rsidR="009818C0">
        <w:rPr>
          <w:rFonts w:ascii="Times New Roman" w:hAnsi="Times New Roman" w:cs="Times New Roman"/>
        </w:rPr>
        <w:t xml:space="preserve">. </w:t>
      </w:r>
      <w:r w:rsidR="00B05EA5">
        <w:rPr>
          <w:rFonts w:ascii="Times New Roman" w:hAnsi="Times New Roman" w:cs="Times New Roman"/>
        </w:rPr>
        <w:t>U</w:t>
      </w:r>
      <w:r w:rsidR="00846C70">
        <w:rPr>
          <w:rFonts w:ascii="Times New Roman" w:hAnsi="Times New Roman" w:cs="Times New Roman"/>
        </w:rPr>
        <w:t xml:space="preserve">tenforskap </w:t>
      </w:r>
      <w:r w:rsidR="00B05EA5">
        <w:rPr>
          <w:rFonts w:ascii="Times New Roman" w:hAnsi="Times New Roman" w:cs="Times New Roman"/>
        </w:rPr>
        <w:t xml:space="preserve">blir </w:t>
      </w:r>
      <w:r w:rsidR="00846C70">
        <w:rPr>
          <w:rFonts w:ascii="Times New Roman" w:hAnsi="Times New Roman" w:cs="Times New Roman"/>
        </w:rPr>
        <w:t xml:space="preserve">per definisjon </w:t>
      </w:r>
      <w:r w:rsidR="00B05EA5">
        <w:rPr>
          <w:rFonts w:ascii="Times New Roman" w:hAnsi="Times New Roman" w:cs="Times New Roman"/>
        </w:rPr>
        <w:t xml:space="preserve">sett på som </w:t>
      </w:r>
      <w:r w:rsidR="00846C70">
        <w:rPr>
          <w:rFonts w:ascii="Times New Roman" w:hAnsi="Times New Roman" w:cs="Times New Roman"/>
        </w:rPr>
        <w:t>en uønsket tilstand</w:t>
      </w:r>
      <w:r w:rsidR="00C748B1">
        <w:rPr>
          <w:rFonts w:ascii="Times New Roman" w:hAnsi="Times New Roman" w:cs="Times New Roman"/>
        </w:rPr>
        <w:t>.</w:t>
      </w:r>
      <w:r w:rsidR="004A5C29">
        <w:rPr>
          <w:rFonts w:ascii="Times New Roman" w:hAnsi="Times New Roman" w:cs="Times New Roman"/>
        </w:rPr>
        <w:t xml:space="preserve"> </w:t>
      </w:r>
      <w:r w:rsidR="00C748B1">
        <w:rPr>
          <w:rFonts w:ascii="Times New Roman" w:hAnsi="Times New Roman" w:cs="Times New Roman"/>
        </w:rPr>
        <w:t>En sterk besvarelse kan vise selvstendighet og kritisk tenking ved å diskutere alternative tolkninger, eksempelvis utenforskap som motstandsstrategi</w:t>
      </w:r>
      <w:bookmarkStart w:id="0" w:name="_GoBack"/>
      <w:bookmarkEnd w:id="0"/>
      <w:r w:rsidR="00C748B1">
        <w:rPr>
          <w:rFonts w:ascii="Times New Roman" w:hAnsi="Times New Roman" w:cs="Times New Roman"/>
        </w:rPr>
        <w:t xml:space="preserve"> </w:t>
      </w:r>
      <w:r w:rsidR="00846C70">
        <w:rPr>
          <w:rFonts w:ascii="Times New Roman" w:hAnsi="Times New Roman" w:cs="Times New Roman"/>
        </w:rPr>
        <w:t xml:space="preserve">mot </w:t>
      </w:r>
      <w:r w:rsidR="00C748B1">
        <w:rPr>
          <w:rFonts w:ascii="Times New Roman" w:hAnsi="Times New Roman" w:cs="Times New Roman"/>
        </w:rPr>
        <w:t xml:space="preserve">institusjoner og </w:t>
      </w:r>
      <w:r w:rsidR="004A5C29">
        <w:rPr>
          <w:rFonts w:ascii="Times New Roman" w:hAnsi="Times New Roman" w:cs="Times New Roman"/>
        </w:rPr>
        <w:t>system</w:t>
      </w:r>
      <w:r w:rsidR="00C748B1">
        <w:rPr>
          <w:rFonts w:ascii="Times New Roman" w:hAnsi="Times New Roman" w:cs="Times New Roman"/>
        </w:rPr>
        <w:t>er.</w:t>
      </w:r>
    </w:p>
    <w:p w:rsidR="00C50493" w:rsidRDefault="00C50493"/>
    <w:sectPr w:rsidR="00C50493" w:rsidSect="000E49B3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6E" w:rsidRDefault="0043436E">
      <w:r>
        <w:separator/>
      </w:r>
    </w:p>
  </w:endnote>
  <w:endnote w:type="continuationSeparator" w:id="0">
    <w:p w:rsidR="0043436E" w:rsidRDefault="0043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210325958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1D504B" w:rsidRDefault="00B51D36" w:rsidP="00906D8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D504B" w:rsidRDefault="0043436E" w:rsidP="001D504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8729602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1D504B" w:rsidRDefault="00B51D36" w:rsidP="00906D8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:rsidR="001D504B" w:rsidRDefault="0043436E" w:rsidP="001D504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6E" w:rsidRDefault="0043436E">
      <w:r>
        <w:separator/>
      </w:r>
    </w:p>
  </w:footnote>
  <w:footnote w:type="continuationSeparator" w:id="0">
    <w:p w:rsidR="0043436E" w:rsidRDefault="0043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5360"/>
    <w:multiLevelType w:val="hybridMultilevel"/>
    <w:tmpl w:val="9FCE1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71A2"/>
    <w:multiLevelType w:val="hybridMultilevel"/>
    <w:tmpl w:val="4D1E060C"/>
    <w:lvl w:ilvl="0" w:tplc="626A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0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C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0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5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A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E4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81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651A35"/>
    <w:multiLevelType w:val="hybridMultilevel"/>
    <w:tmpl w:val="1AC41FAC"/>
    <w:lvl w:ilvl="0" w:tplc="626A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8"/>
    <w:rsid w:val="00153729"/>
    <w:rsid w:val="00220AA8"/>
    <w:rsid w:val="00260854"/>
    <w:rsid w:val="0043436E"/>
    <w:rsid w:val="004A5C29"/>
    <w:rsid w:val="005168EF"/>
    <w:rsid w:val="00527C7B"/>
    <w:rsid w:val="006251B8"/>
    <w:rsid w:val="00667090"/>
    <w:rsid w:val="0084385A"/>
    <w:rsid w:val="00846C70"/>
    <w:rsid w:val="009818C0"/>
    <w:rsid w:val="00B05EA5"/>
    <w:rsid w:val="00B51D36"/>
    <w:rsid w:val="00C50493"/>
    <w:rsid w:val="00C748B1"/>
    <w:rsid w:val="00DC0F61"/>
    <w:rsid w:val="00E46061"/>
    <w:rsid w:val="00E51F66"/>
    <w:rsid w:val="00F57454"/>
    <w:rsid w:val="00F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180EA"/>
  <w15:chartTrackingRefBased/>
  <w15:docId w15:val="{0FBAD7FA-D644-584C-AE32-625BE9D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6A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6A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6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F66AF8"/>
  </w:style>
  <w:style w:type="paragraph" w:styleId="Bunntekst">
    <w:name w:val="footer"/>
    <w:basedOn w:val="Normal"/>
    <w:link w:val="BunntekstTegn"/>
    <w:uiPriority w:val="99"/>
    <w:unhideWhenUsed/>
    <w:rsid w:val="00F66A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6AF8"/>
  </w:style>
  <w:style w:type="character" w:styleId="Sidetall">
    <w:name w:val="page number"/>
    <w:basedOn w:val="Standardskriftforavsnitt"/>
    <w:uiPriority w:val="99"/>
    <w:semiHidden/>
    <w:unhideWhenUsed/>
    <w:rsid w:val="00F6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.no/dokumentar/midlertidi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bjorn.a.moe@ntnu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v.nrk.no/serie/brennpunkt/mdup11000913/23-04-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.nrk.no/serie/brennpunkt/mdup11000614/01-04-2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924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Forseth</dc:creator>
  <cp:keywords/>
  <dc:description/>
  <cp:lastModifiedBy>Ulla Forseth</cp:lastModifiedBy>
  <cp:revision>7</cp:revision>
  <dcterms:created xsi:type="dcterms:W3CDTF">2019-04-30T08:31:00Z</dcterms:created>
  <dcterms:modified xsi:type="dcterms:W3CDTF">2019-05-28T09:36:00Z</dcterms:modified>
</cp:coreProperties>
</file>